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DB9" w:rsidRDefault="00315DB9" w:rsidP="00315DB9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#97-e</w:t>
      </w:r>
      <w:r>
        <w:rPr>
          <w:rFonts w:cs="Arial"/>
          <w:b/>
          <w:noProof/>
          <w:sz w:val="24"/>
          <w:szCs w:val="24"/>
        </w:rPr>
        <w:tab/>
      </w:r>
      <w:r w:rsidR="00D82929" w:rsidRPr="00D82929">
        <w:rPr>
          <w:rFonts w:eastAsia="宋体" w:cs="Arial"/>
          <w:b/>
          <w:noProof/>
          <w:sz w:val="24"/>
          <w:szCs w:val="24"/>
          <w:lang w:eastAsia="zh-CN"/>
        </w:rPr>
        <w:t>R4-2015599</w:t>
      </w:r>
      <w:bookmarkStart w:id="0" w:name="_GoBack"/>
      <w:bookmarkEnd w:id="0"/>
    </w:p>
    <w:p w:rsidR="00315DB9" w:rsidRDefault="00315DB9" w:rsidP="00315DB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- 13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Nov, 2020</w:t>
      </w:r>
    </w:p>
    <w:p w:rsidR="009163A1" w:rsidRPr="00315DB9" w:rsidRDefault="009163A1" w:rsidP="009163A1">
      <w:pPr>
        <w:pStyle w:val="ab"/>
        <w:jc w:val="both"/>
        <w:rPr>
          <w:rFonts w:eastAsia="宋体"/>
          <w:i w:val="0"/>
          <w:noProof w:val="0"/>
          <w:sz w:val="24"/>
          <w:highlight w:val="green"/>
        </w:rPr>
      </w:pPr>
    </w:p>
    <w:p w:rsidR="009163A1" w:rsidRDefault="009163A1" w:rsidP="009163A1">
      <w:pPr>
        <w:tabs>
          <w:tab w:val="left" w:pos="1985"/>
        </w:tabs>
        <w:ind w:left="1980" w:hanging="1980"/>
        <w:rPr>
          <w:rStyle w:val="a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6C6522" w:rsidRPr="006C6522">
        <w:rPr>
          <w:rFonts w:ascii="Arial" w:hAnsi="Arial"/>
          <w:sz w:val="24"/>
          <w:lang w:val="en-US" w:eastAsia="zh-CN"/>
        </w:rPr>
        <w:t>Discussion and simulation results on SDR requirements for NR DL 256QAM for FR2</w:t>
      </w:r>
    </w:p>
    <w:p w:rsidR="009163A1" w:rsidRDefault="009163A1" w:rsidP="009163A1">
      <w:pPr>
        <w:tabs>
          <w:tab w:val="left" w:pos="1985"/>
        </w:tabs>
        <w:rPr>
          <w:rStyle w:val="a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d"/>
          <w:lang w:val="fr-FR"/>
        </w:rPr>
        <w:t>Huawei, HiSilicon</w:t>
      </w:r>
    </w:p>
    <w:p w:rsidR="009163A1" w:rsidRDefault="009163A1" w:rsidP="009163A1">
      <w:pPr>
        <w:tabs>
          <w:tab w:val="left" w:pos="1985"/>
        </w:tabs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8C6F78">
        <w:rPr>
          <w:rFonts w:ascii="Arial" w:hAnsi="Arial"/>
          <w:sz w:val="24"/>
          <w:lang w:val="pt-BR"/>
        </w:rPr>
        <w:t>7.10.1.2</w:t>
      </w:r>
    </w:p>
    <w:p w:rsidR="009163A1" w:rsidRDefault="009163A1" w:rsidP="009163A1">
      <w:pPr>
        <w:tabs>
          <w:tab w:val="left" w:pos="1985"/>
        </w:tabs>
        <w:ind w:left="1980" w:hanging="1980"/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26679C" w:rsidRDefault="009163A1" w:rsidP="009163A1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:rsidR="009163A1" w:rsidRDefault="009163A1" w:rsidP="009163A1">
      <w:pPr>
        <w:rPr>
          <w:lang w:val="en-US" w:eastAsia="zh-CN"/>
        </w:rPr>
      </w:pPr>
      <w:r w:rsidRPr="00AD59AA">
        <w:rPr>
          <w:lang w:eastAsia="zh-CN"/>
        </w:rPr>
        <w:t>During RAN4#9</w:t>
      </w:r>
      <w:r w:rsidR="00ED757C">
        <w:rPr>
          <w:lang w:eastAsia="zh-CN"/>
        </w:rPr>
        <w:t>6</w:t>
      </w:r>
      <w:r w:rsidR="00631998">
        <w:rPr>
          <w:lang w:eastAsia="zh-CN"/>
        </w:rPr>
        <w:t xml:space="preserve">-e meeting, way forward [1] for NR </w:t>
      </w:r>
      <w:r w:rsidR="00631998" w:rsidRPr="00631998">
        <w:rPr>
          <w:lang w:eastAsia="zh-CN"/>
        </w:rPr>
        <w:t>DL 256QAM for FR2</w:t>
      </w:r>
      <w:r w:rsidR="00631998">
        <w:rPr>
          <w:lang w:eastAsia="zh-CN"/>
        </w:rPr>
        <w:t xml:space="preserve"> </w:t>
      </w:r>
      <w:r w:rsidRPr="00AD59AA">
        <w:rPr>
          <w:lang w:eastAsia="zh-CN"/>
        </w:rPr>
        <w:t xml:space="preserve">was approved. </w:t>
      </w:r>
      <w:r w:rsidR="00AE5E65">
        <w:rPr>
          <w:lang w:eastAsia="zh-CN"/>
        </w:rPr>
        <w:t>The open issues for SDR requirements are shown below.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E5E65" w:rsidRPr="009163A1" w:rsidTr="00C83F47">
        <w:tc>
          <w:tcPr>
            <w:tcW w:w="10456" w:type="dxa"/>
          </w:tcPr>
          <w:p w:rsidR="00152653" w:rsidRPr="007C17FA" w:rsidRDefault="00E81C3A" w:rsidP="007C17FA">
            <w:pPr>
              <w:numPr>
                <w:ilvl w:val="0"/>
                <w:numId w:val="6"/>
              </w:numPr>
              <w:tabs>
                <w:tab w:val="left" w:pos="720"/>
              </w:tabs>
              <w:spacing w:after="0"/>
              <w:rPr>
                <w:i/>
                <w:lang w:val="en-US" w:eastAsia="zh-CN"/>
              </w:rPr>
            </w:pPr>
            <w:r w:rsidRPr="007C17FA">
              <w:rPr>
                <w:i/>
                <w:lang w:eastAsia="zh-CN"/>
              </w:rPr>
              <w:t>Whether to define SDR requirements for FR2 256QAM</w:t>
            </w:r>
          </w:p>
          <w:p w:rsidR="00152653" w:rsidRPr="007C17FA" w:rsidRDefault="00E81C3A" w:rsidP="007C17FA">
            <w:pPr>
              <w:numPr>
                <w:ilvl w:val="1"/>
                <w:numId w:val="6"/>
              </w:numPr>
              <w:tabs>
                <w:tab w:val="left" w:pos="720"/>
              </w:tabs>
              <w:spacing w:after="0"/>
              <w:rPr>
                <w:i/>
                <w:lang w:val="en-US" w:eastAsia="zh-CN"/>
              </w:rPr>
            </w:pPr>
            <w:r w:rsidRPr="007C17FA">
              <w:rPr>
                <w:i/>
                <w:lang w:eastAsia="zh-CN"/>
              </w:rPr>
              <w:t xml:space="preserve">Option 1: </w:t>
            </w:r>
            <w:r w:rsidRPr="007C17FA">
              <w:rPr>
                <w:i/>
                <w:lang w:val="en-US" w:eastAsia="zh-CN"/>
              </w:rPr>
              <w:t xml:space="preserve">Add 256QAM (modulation format of 8) to </w:t>
            </w:r>
            <w:r w:rsidRPr="007C17FA">
              <w:rPr>
                <w:i/>
                <w:lang w:eastAsia="zh-CN"/>
              </w:rPr>
              <w:t>FR2 SDR requirements</w:t>
            </w:r>
          </w:p>
          <w:p w:rsidR="00152653" w:rsidRPr="007C17FA" w:rsidRDefault="00E81C3A" w:rsidP="007C17FA">
            <w:pPr>
              <w:numPr>
                <w:ilvl w:val="1"/>
                <w:numId w:val="6"/>
              </w:numPr>
              <w:tabs>
                <w:tab w:val="left" w:pos="709"/>
              </w:tabs>
              <w:spacing w:after="0"/>
              <w:rPr>
                <w:i/>
                <w:lang w:val="en-US" w:eastAsia="zh-CN"/>
              </w:rPr>
            </w:pPr>
            <w:r w:rsidRPr="007C17FA">
              <w:rPr>
                <w:i/>
                <w:lang w:eastAsia="zh-CN"/>
              </w:rPr>
              <w:t>Option 2: Not to define FR2 SDR requirements for 256QAM</w:t>
            </w:r>
          </w:p>
          <w:p w:rsidR="00152653" w:rsidRPr="007C17FA" w:rsidRDefault="00E81C3A" w:rsidP="007C17FA">
            <w:pPr>
              <w:numPr>
                <w:ilvl w:val="0"/>
                <w:numId w:val="6"/>
              </w:numPr>
              <w:tabs>
                <w:tab w:val="num" w:pos="1440"/>
              </w:tabs>
              <w:spacing w:after="0"/>
              <w:rPr>
                <w:i/>
                <w:lang w:val="en-US" w:eastAsia="zh-CN"/>
              </w:rPr>
            </w:pPr>
            <w:r w:rsidRPr="007C17FA">
              <w:rPr>
                <w:i/>
                <w:lang w:eastAsia="zh-CN"/>
              </w:rPr>
              <w:t>If it is agreed to define SDR requirements, consider the following test parameters:</w:t>
            </w:r>
          </w:p>
          <w:p w:rsidR="00152653" w:rsidRPr="007C17FA" w:rsidRDefault="00E81C3A" w:rsidP="007C17FA">
            <w:pPr>
              <w:numPr>
                <w:ilvl w:val="1"/>
                <w:numId w:val="6"/>
              </w:numPr>
              <w:spacing w:after="0"/>
              <w:rPr>
                <w:i/>
                <w:lang w:val="en-US" w:eastAsia="zh-CN"/>
              </w:rPr>
            </w:pPr>
            <w:r w:rsidRPr="007C17FA">
              <w:rPr>
                <w:i/>
                <w:lang w:eastAsia="zh-CN"/>
              </w:rPr>
              <w:t>MCS and rank</w:t>
            </w:r>
          </w:p>
          <w:p w:rsidR="00152653" w:rsidRPr="007C17FA" w:rsidRDefault="00E81C3A" w:rsidP="007C17FA">
            <w:pPr>
              <w:numPr>
                <w:ilvl w:val="2"/>
                <w:numId w:val="6"/>
              </w:numPr>
              <w:spacing w:after="0"/>
              <w:rPr>
                <w:i/>
                <w:lang w:val="en-US" w:eastAsia="zh-CN"/>
              </w:rPr>
            </w:pPr>
            <w:r w:rsidRPr="007C17FA">
              <w:rPr>
                <w:i/>
                <w:lang w:val="en-US" w:eastAsia="zh-CN"/>
              </w:rPr>
              <w:t>Option 1:</w:t>
            </w:r>
            <w:r w:rsidR="007C17FA">
              <w:rPr>
                <w:i/>
                <w:lang w:val="en-US" w:eastAsia="zh-CN"/>
              </w:rPr>
              <w:t xml:space="preserve"> </w:t>
            </w:r>
            <w:r w:rsidRPr="007C17FA">
              <w:rPr>
                <w:i/>
                <w:lang w:val="en-US" w:eastAsia="zh-CN"/>
              </w:rPr>
              <w:t xml:space="preserve">Add MCS indexes 26, 21, 20 and 11 in MCS table 2 for both 1 and 2 MIMO layers in the Table 7.5A.1-3. </w:t>
            </w:r>
            <w:r w:rsidRPr="007C17FA">
              <w:rPr>
                <w:i/>
                <w:lang w:eastAsia="zh-CN"/>
              </w:rPr>
              <w:t>Run simulations to derive the required SNR at 85% throughput for MCS 20 to MCS 26 in MCS table 2, with both 1 layer and 2 layers.</w:t>
            </w:r>
            <w:r w:rsidRPr="007C17FA">
              <w:rPr>
                <w:i/>
                <w:lang w:val="en-US" w:eastAsia="zh-CN"/>
              </w:rPr>
              <w:t xml:space="preserve"> </w:t>
            </w:r>
          </w:p>
          <w:p w:rsidR="00AE5E65" w:rsidRPr="007C17FA" w:rsidRDefault="00E81C3A" w:rsidP="007C17FA">
            <w:pPr>
              <w:numPr>
                <w:ilvl w:val="2"/>
                <w:numId w:val="6"/>
              </w:numPr>
              <w:spacing w:after="0"/>
              <w:rPr>
                <w:i/>
                <w:lang w:val="en-US" w:eastAsia="zh-CN"/>
              </w:rPr>
            </w:pPr>
            <w:r w:rsidRPr="007C17FA">
              <w:rPr>
                <w:i/>
                <w:lang w:val="en-US" w:eastAsia="zh-CN"/>
              </w:rPr>
              <w:t>Other options are not precluded.</w:t>
            </w:r>
          </w:p>
        </w:tc>
      </w:tr>
    </w:tbl>
    <w:p w:rsidR="00AE5E65" w:rsidRDefault="00AE5E65" w:rsidP="00AE5E65">
      <w:pPr>
        <w:rPr>
          <w:lang w:val="en-US" w:eastAsia="zh-CN"/>
        </w:rPr>
      </w:pPr>
    </w:p>
    <w:p w:rsidR="00AE5E65" w:rsidRPr="00AE5E65" w:rsidRDefault="00AE5E65" w:rsidP="009163A1">
      <w:pPr>
        <w:rPr>
          <w:lang w:val="en-US" w:eastAsia="zh-CN"/>
        </w:rPr>
      </w:pPr>
      <w:r w:rsidRPr="00AD59AA">
        <w:rPr>
          <w:lang w:val="en-US" w:eastAsia="zh-CN"/>
        </w:rPr>
        <w:t xml:space="preserve">In this contribution, we share our views </w:t>
      </w:r>
      <w:r w:rsidRPr="00631998">
        <w:rPr>
          <w:lang w:val="en-US" w:eastAsia="zh-CN"/>
        </w:rPr>
        <w:t xml:space="preserve">on SDR requirements for </w:t>
      </w:r>
      <w:r>
        <w:rPr>
          <w:lang w:eastAsia="zh-CN"/>
        </w:rPr>
        <w:t xml:space="preserve">NR </w:t>
      </w:r>
      <w:r w:rsidRPr="00631998">
        <w:rPr>
          <w:lang w:eastAsia="zh-CN"/>
        </w:rPr>
        <w:t>DL 256QAM for FR2</w:t>
      </w:r>
      <w:r w:rsidRPr="00AD59AA">
        <w:rPr>
          <w:lang w:val="en-US" w:eastAsia="zh-CN"/>
        </w:rPr>
        <w:t>.</w:t>
      </w:r>
    </w:p>
    <w:p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235AEC" w:rsidRDefault="0003208F" w:rsidP="00235AEC">
      <w:pPr>
        <w:rPr>
          <w:lang w:val="en-US" w:eastAsia="ja-JP"/>
        </w:rPr>
      </w:pPr>
      <w:r>
        <w:rPr>
          <w:lang w:eastAsia="zh-CN"/>
        </w:rPr>
        <w:t>For SDR test cases, t</w:t>
      </w:r>
      <w:r w:rsidR="00235AEC">
        <w:rPr>
          <w:lang w:eastAsia="zh-CN"/>
        </w:rPr>
        <w:t xml:space="preserve">he mainly factor of testability is </w:t>
      </w:r>
      <w:r w:rsidR="00235AEC" w:rsidRPr="00062FB6">
        <w:rPr>
          <w:lang w:eastAsia="zh-CN"/>
        </w:rPr>
        <w:t>the testable SNR</w:t>
      </w:r>
      <w:r w:rsidR="00235AEC">
        <w:rPr>
          <w:lang w:eastAsia="zh-CN"/>
        </w:rPr>
        <w:t>, which is in</w:t>
      </w:r>
      <w:r w:rsidR="00235AEC" w:rsidRPr="00062FB6">
        <w:rPr>
          <w:lang w:eastAsia="zh-CN"/>
        </w:rPr>
        <w:t xml:space="preserve"> a certain range</w:t>
      </w:r>
      <w:r w:rsidR="00235AEC">
        <w:rPr>
          <w:lang w:eastAsia="zh-CN"/>
        </w:rPr>
        <w:t xml:space="preserve"> due to the limitation of the transmitted signal power of TE. The maximum testable SNR can be derived as per the following equations referenced from </w:t>
      </w:r>
      <w:r w:rsidR="00235AEC">
        <w:rPr>
          <w:lang w:val="en-US" w:eastAsia="ja-JP"/>
        </w:rPr>
        <w:t>TS 38.810 and the calculat</w:t>
      </w:r>
      <w:r>
        <w:rPr>
          <w:lang w:val="en-US" w:eastAsia="ja-JP"/>
        </w:rPr>
        <w:t>ed results is shown as Table 2</w:t>
      </w:r>
      <w:r w:rsidR="00235AEC">
        <w:rPr>
          <w:lang w:val="en-US" w:eastAsia="ja-JP"/>
        </w:rPr>
        <w:t>-1.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35AEC" w:rsidTr="00F664F2">
        <w:tc>
          <w:tcPr>
            <w:tcW w:w="10456" w:type="dxa"/>
          </w:tcPr>
          <w:p w:rsidR="00235AEC" w:rsidRDefault="00235AEC" w:rsidP="00F664F2">
            <w:pPr>
              <w:spacing w:after="0"/>
              <w:ind w:left="568" w:hanging="284"/>
              <w:jc w:val="center"/>
              <w:rPr>
                <w:lang w:val="en-US"/>
              </w:rPr>
            </w:pPr>
            <w:r>
              <w:rPr>
                <w:lang w:val="en-US"/>
              </w:rPr>
              <w:t>SNR</w:t>
            </w:r>
            <w:r>
              <w:rPr>
                <w:vertAlign w:val="subscript"/>
                <w:lang w:val="en-US"/>
              </w:rPr>
              <w:t>max</w:t>
            </w:r>
            <w:r>
              <w:rPr>
                <w:lang w:val="en-US"/>
              </w:rPr>
              <w:t xml:space="preserve"> = P</w:t>
            </w:r>
            <w:r>
              <w:rPr>
                <w:vertAlign w:val="subscript"/>
                <w:lang w:val="en-US"/>
              </w:rPr>
              <w:t>s,max</w:t>
            </w:r>
            <w:r>
              <w:rPr>
                <w:lang w:val="en-US"/>
              </w:rPr>
              <w:t xml:space="preserve"> / P</w:t>
            </w:r>
            <w:r>
              <w:rPr>
                <w:vertAlign w:val="subscript"/>
                <w:lang w:val="en-US"/>
              </w:rPr>
              <w:t>noise,Σ</w:t>
            </w:r>
          </w:p>
          <w:p w:rsidR="00235AEC" w:rsidRDefault="00235AEC" w:rsidP="00F664F2">
            <w:pPr>
              <w:spacing w:after="0"/>
              <w:ind w:left="568" w:hanging="284"/>
              <w:jc w:val="center"/>
              <w:rPr>
                <w:lang w:val="en-US"/>
              </w:rPr>
            </w:pPr>
            <w:r>
              <w:rPr>
                <w:lang w:val="en-US"/>
              </w:rPr>
              <w:t>P</w:t>
            </w:r>
            <w:r>
              <w:rPr>
                <w:vertAlign w:val="subscript"/>
                <w:lang w:val="en-US"/>
              </w:rPr>
              <w:t>noise,Σ</w:t>
            </w:r>
            <w:r>
              <w:rPr>
                <w:lang w:val="en-US"/>
              </w:rPr>
              <w:t xml:space="preserve"> = </w:t>
            </w:r>
            <w:r>
              <w:rPr>
                <w:iCs/>
                <w:lang w:eastAsia="ja-JP"/>
              </w:rPr>
              <w:t>N</w:t>
            </w:r>
            <w:r>
              <w:rPr>
                <w:iCs/>
                <w:vertAlign w:val="subscript"/>
                <w:lang w:eastAsia="ja-JP"/>
              </w:rPr>
              <w:t>noiseRF</w:t>
            </w:r>
            <w:r>
              <w:rPr>
                <w:lang w:val="en-US"/>
              </w:rPr>
              <w:t xml:space="preserve"> * BW</w:t>
            </w:r>
          </w:p>
          <w:p w:rsidR="00235AEC" w:rsidRDefault="00235AEC" w:rsidP="00F664F2">
            <w:pPr>
              <w:spacing w:after="0"/>
              <w:ind w:left="568" w:hanging="284"/>
              <w:jc w:val="center"/>
              <w:rPr>
                <w:lang w:val="en-US"/>
              </w:rPr>
            </w:pPr>
            <w:r>
              <w:rPr>
                <w:lang w:val="en-US"/>
              </w:rPr>
              <w:t>P</w:t>
            </w:r>
            <w:r>
              <w:rPr>
                <w:vertAlign w:val="subscript"/>
                <w:lang w:val="en-US"/>
              </w:rPr>
              <w:t>total,max</w:t>
            </w:r>
            <w:r>
              <w:rPr>
                <w:lang w:val="en-US"/>
              </w:rPr>
              <w:t xml:space="preserve"> = P</w:t>
            </w:r>
            <w:r>
              <w:rPr>
                <w:vertAlign w:val="subscript"/>
                <w:lang w:val="en-US"/>
              </w:rPr>
              <w:t>s,max</w:t>
            </w:r>
          </w:p>
          <w:p w:rsidR="00235AEC" w:rsidRDefault="00235AEC" w:rsidP="00F664F2">
            <w:pPr>
              <w:spacing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SNR</w:t>
            </w:r>
            <w:r>
              <w:rPr>
                <w:vertAlign w:val="subscript"/>
                <w:lang w:val="en-US"/>
              </w:rPr>
              <w:t>max</w:t>
            </w:r>
            <w:r>
              <w:rPr>
                <w:lang w:val="en-US"/>
              </w:rPr>
              <w:t xml:space="preserve"> = P</w:t>
            </w:r>
            <w:r>
              <w:rPr>
                <w:vertAlign w:val="subscript"/>
                <w:lang w:val="en-US"/>
              </w:rPr>
              <w:t>total,max</w:t>
            </w:r>
            <w:r>
              <w:rPr>
                <w:lang w:val="en-US"/>
              </w:rPr>
              <w:t xml:space="preserve"> / (</w:t>
            </w:r>
            <w:r>
              <w:rPr>
                <w:iCs/>
                <w:lang w:eastAsia="ja-JP"/>
              </w:rPr>
              <w:t>N</w:t>
            </w:r>
            <w:r>
              <w:rPr>
                <w:iCs/>
                <w:vertAlign w:val="subscript"/>
                <w:lang w:eastAsia="ja-JP"/>
              </w:rPr>
              <w:t>noiseRF</w:t>
            </w:r>
            <w:r>
              <w:rPr>
                <w:lang w:val="en-US"/>
              </w:rPr>
              <w:t xml:space="preserve"> * BW)</w:t>
            </w:r>
          </w:p>
        </w:tc>
      </w:tr>
    </w:tbl>
    <w:p w:rsidR="00235AEC" w:rsidRPr="00FA4E5B" w:rsidRDefault="00235AEC" w:rsidP="00235AEC">
      <w:pPr>
        <w:rPr>
          <w:lang w:eastAsia="zh-CN"/>
        </w:rPr>
      </w:pPr>
    </w:p>
    <w:p w:rsidR="00235AEC" w:rsidRPr="00D04A97" w:rsidRDefault="0003208F" w:rsidP="00235AEC">
      <w:pPr>
        <w:pStyle w:val="TH"/>
      </w:pPr>
      <w:r>
        <w:lastRenderedPageBreak/>
        <w:t>Table 2</w:t>
      </w:r>
      <w:r w:rsidR="00235AEC" w:rsidRPr="00D04A97">
        <w:t xml:space="preserve">-1: Maximum </w:t>
      </w:r>
      <w:r w:rsidR="00235AEC">
        <w:rPr>
          <w:lang w:val="en-US" w:eastAsia="zh-CN"/>
        </w:rPr>
        <w:t xml:space="preserve">testable </w:t>
      </w:r>
      <w:r w:rsidR="00235AEC" w:rsidRPr="00D04A97">
        <w:t>SNR for single band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6"/>
        <w:gridCol w:w="667"/>
        <w:gridCol w:w="667"/>
        <w:gridCol w:w="667"/>
      </w:tblGrid>
      <w:tr w:rsidR="00235AEC" w:rsidRPr="00D04A97" w:rsidTr="00F664F2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5AEC" w:rsidRPr="00D04A97" w:rsidRDefault="00235AEC" w:rsidP="00F664F2">
            <w:pPr>
              <w:pStyle w:val="TAH"/>
            </w:pPr>
            <w:r w:rsidRPr="00D04A97">
              <w:t>Channel Bandwidth</w:t>
            </w:r>
            <w:r>
              <w:t>/MHz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EC" w:rsidRPr="00D04A97" w:rsidRDefault="00235AEC" w:rsidP="00F664F2">
            <w:pPr>
              <w:pStyle w:val="TAH"/>
            </w:pPr>
            <w:r w:rsidRPr="00D04A97">
              <w:t>Maximum SNR</w:t>
            </w:r>
            <w:r>
              <w:t>/dB</w:t>
            </w:r>
          </w:p>
        </w:tc>
      </w:tr>
      <w:tr w:rsidR="00235AEC" w:rsidRPr="00D04A97" w:rsidTr="00F664F2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EC" w:rsidRPr="00D04A97" w:rsidRDefault="00235AEC" w:rsidP="00F664F2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EC" w:rsidRPr="004A5BFA" w:rsidRDefault="00235AEC" w:rsidP="00F664F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NF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EC" w:rsidRPr="004A5BFA" w:rsidRDefault="00235AEC" w:rsidP="00F664F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FF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EC" w:rsidRPr="004A5BFA" w:rsidRDefault="00235AEC" w:rsidP="00F664F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FF</w:t>
            </w:r>
          </w:p>
        </w:tc>
      </w:tr>
      <w:tr w:rsidR="00235AEC" w:rsidRPr="00D04A97" w:rsidTr="00F664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EC" w:rsidRPr="00B478EB" w:rsidRDefault="00235AEC" w:rsidP="00F664F2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EC" w:rsidRPr="00B478EB" w:rsidRDefault="00235AEC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2.75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EC" w:rsidRPr="00B478EB" w:rsidRDefault="00235AEC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EC" w:rsidRPr="00B478EB" w:rsidRDefault="00235AEC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9.85</w:t>
            </w:r>
          </w:p>
        </w:tc>
      </w:tr>
      <w:tr w:rsidR="00235AEC" w:rsidTr="00F664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EC" w:rsidRDefault="00235AEC" w:rsidP="00F664F2">
            <w:pPr>
              <w:pStyle w:val="TAC"/>
            </w:pPr>
            <w: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EC" w:rsidRPr="00B478EB" w:rsidRDefault="00235AEC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EC" w:rsidRPr="00B478EB" w:rsidRDefault="00235AEC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6.67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EC" w:rsidRPr="00B478EB" w:rsidRDefault="00235AEC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6.97</w:t>
            </w:r>
          </w:p>
        </w:tc>
      </w:tr>
      <w:tr w:rsidR="00235AEC" w:rsidTr="00F664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EC" w:rsidRDefault="00235AEC" w:rsidP="00F664F2">
            <w:pPr>
              <w:pStyle w:val="TAC"/>
            </w:pPr>
            <w: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EC" w:rsidRPr="00B478EB" w:rsidRDefault="00235AEC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6.86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EC" w:rsidRPr="00B478EB" w:rsidRDefault="00235AEC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3.66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EC" w:rsidRPr="00B478EB" w:rsidRDefault="00235AEC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3.96</w:t>
            </w:r>
          </w:p>
        </w:tc>
      </w:tr>
      <w:tr w:rsidR="00235AEC" w:rsidTr="00F664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EC" w:rsidRPr="00C863E0" w:rsidRDefault="00235AEC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EC" w:rsidRDefault="00235AEC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3.85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EC" w:rsidRDefault="00235AEC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0.65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EC" w:rsidRDefault="00235AEC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0.95</w:t>
            </w:r>
          </w:p>
        </w:tc>
      </w:tr>
      <w:tr w:rsidR="00235AEC" w:rsidTr="00F664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EC" w:rsidRDefault="00235AEC" w:rsidP="00F664F2">
            <w:pPr>
              <w:pStyle w:val="TAC"/>
            </w:pPr>
            <w:r>
              <w:rPr>
                <w:rFonts w:eastAsiaTheme="minorEastAsia"/>
              </w:rPr>
              <w:t>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EC" w:rsidRPr="00B478EB" w:rsidRDefault="00044AC0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2.88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EC" w:rsidRDefault="00235AEC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9.68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EC" w:rsidRDefault="00044AC0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9.98</w:t>
            </w:r>
          </w:p>
        </w:tc>
      </w:tr>
      <w:tr w:rsidR="00235AEC" w:rsidTr="00F664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EC" w:rsidRDefault="00235AEC" w:rsidP="00F664F2">
            <w:pPr>
              <w:pStyle w:val="TAC"/>
            </w:pPr>
            <w: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EC" w:rsidRPr="00B478EB" w:rsidRDefault="00044AC0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2.09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EC" w:rsidRDefault="00235AEC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8.89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EC" w:rsidRDefault="00044AC0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9.19</w:t>
            </w:r>
          </w:p>
        </w:tc>
      </w:tr>
      <w:tr w:rsidR="00235AEC" w:rsidTr="00F664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EC" w:rsidRDefault="00235AEC" w:rsidP="00F664F2">
            <w:pPr>
              <w:pStyle w:val="TAC"/>
            </w:pPr>
            <w:r>
              <w:t>700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EC" w:rsidRPr="00B478EB" w:rsidRDefault="00044AC0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1.42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EC" w:rsidRDefault="00235AEC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8.22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EC" w:rsidRDefault="00044AC0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8.52</w:t>
            </w:r>
          </w:p>
        </w:tc>
      </w:tr>
      <w:tr w:rsidR="00235AEC" w:rsidTr="00F664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EC" w:rsidRDefault="00235AEC" w:rsidP="00F664F2">
            <w:pPr>
              <w:pStyle w:val="TAC"/>
            </w:pPr>
            <w:r>
              <w:rPr>
                <w:rFonts w:eastAsiaTheme="minorEastAsia"/>
                <w:lang w:eastAsia="zh-CN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EC" w:rsidRDefault="00044AC0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0.84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EC" w:rsidRDefault="00235AEC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7.64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EC" w:rsidRDefault="00044AC0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7.94</w:t>
            </w:r>
          </w:p>
        </w:tc>
      </w:tr>
      <w:tr w:rsidR="00235AEC" w:rsidTr="00F664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EC" w:rsidRDefault="00235AEC" w:rsidP="00F664F2">
            <w:pPr>
              <w:pStyle w:val="TAC"/>
            </w:pPr>
            <w:r>
              <w:rPr>
                <w:rFonts w:eastAsiaTheme="minorEastAsia"/>
              </w:rPr>
              <w:t>900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EC" w:rsidRPr="00B478EB" w:rsidRDefault="00044AC0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19.83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EC" w:rsidRDefault="00235AEC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6.63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EC" w:rsidRDefault="00044AC0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6.93</w:t>
            </w:r>
          </w:p>
        </w:tc>
      </w:tr>
      <w:tr w:rsidR="00235AEC" w:rsidTr="00F664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EC" w:rsidRDefault="00235AEC" w:rsidP="00F664F2">
            <w:pPr>
              <w:pStyle w:val="TAC"/>
            </w:pPr>
            <w:r>
              <w:t>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EC" w:rsidRPr="00B478EB" w:rsidRDefault="00044AC0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9.37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EC" w:rsidRDefault="00235AEC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6.17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EC" w:rsidRDefault="00044AC0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6.47</w:t>
            </w:r>
          </w:p>
        </w:tc>
      </w:tr>
    </w:tbl>
    <w:p w:rsidR="00235AEC" w:rsidRPr="00460BE0" w:rsidRDefault="00235AEC" w:rsidP="00235AEC">
      <w:pPr>
        <w:tabs>
          <w:tab w:val="left" w:pos="4110"/>
        </w:tabs>
        <w:rPr>
          <w:lang w:val="en-US" w:eastAsia="zh-CN"/>
        </w:rPr>
      </w:pPr>
    </w:p>
    <w:p w:rsidR="00235AEC" w:rsidRDefault="00004890" w:rsidP="00235AEC">
      <w:pPr>
        <w:rPr>
          <w:lang w:eastAsia="zh-CN"/>
        </w:rPr>
      </w:pPr>
      <w:r>
        <w:rPr>
          <w:lang w:eastAsia="zh-CN"/>
        </w:rPr>
        <w:t xml:space="preserve">Considering lower testable SNR can be observed by using DFF method comparing to other two methods, </w:t>
      </w:r>
      <w:r w:rsidR="0036290D">
        <w:rPr>
          <w:lang w:eastAsia="zh-CN"/>
        </w:rPr>
        <w:t xml:space="preserve">we can assume that DFF method </w:t>
      </w:r>
      <w:r>
        <w:rPr>
          <w:lang w:eastAsia="zh-CN"/>
        </w:rPr>
        <w:t>is used</w:t>
      </w:r>
      <w:r w:rsidR="00235AEC">
        <w:rPr>
          <w:lang w:eastAsia="zh-CN"/>
        </w:rPr>
        <w:t>.</w:t>
      </w:r>
    </w:p>
    <w:p w:rsidR="0003208F" w:rsidRDefault="0003208F" w:rsidP="0003208F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per slide </w:t>
      </w:r>
      <w:r w:rsidR="007C17FA">
        <w:rPr>
          <w:lang w:val="en-US" w:eastAsia="zh-CN"/>
        </w:rPr>
        <w:t>7</w:t>
      </w:r>
      <w:r>
        <w:rPr>
          <w:lang w:val="en-US" w:eastAsia="zh-CN"/>
        </w:rPr>
        <w:t xml:space="preserve"> in WF [1], we provide the following simulation results:</w:t>
      </w:r>
    </w:p>
    <w:p w:rsidR="0003208F" w:rsidRPr="004C1A83" w:rsidRDefault="0003208F" w:rsidP="0003208F">
      <w:pPr>
        <w:pStyle w:val="TH"/>
        <w:ind w:left="400" w:right="400"/>
        <w:rPr>
          <w:lang w:val="en-US" w:eastAsia="zh-CN"/>
        </w:rPr>
      </w:pPr>
      <w:r>
        <w:t>Table 2-2 SNR required to achieve 85% of peak throughput under AWGN conditions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705"/>
        <w:gridCol w:w="1933"/>
        <w:gridCol w:w="1890"/>
        <w:gridCol w:w="1933"/>
        <w:gridCol w:w="1890"/>
      </w:tblGrid>
      <w:tr w:rsidR="0003208F" w:rsidTr="00E97149">
        <w:trPr>
          <w:trHeight w:val="464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208F" w:rsidRDefault="0003208F" w:rsidP="00E97149">
            <w:pPr>
              <w:pStyle w:val="TAH"/>
              <w:rPr>
                <w:sz w:val="20"/>
              </w:rPr>
            </w:pPr>
            <w:r>
              <w:t>MCS Index</w:t>
            </w:r>
          </w:p>
        </w:tc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08F" w:rsidRDefault="0003208F" w:rsidP="00E97149">
            <w:pPr>
              <w:pStyle w:val="TAH"/>
              <w:rPr>
                <w:sz w:val="20"/>
              </w:rPr>
            </w:pPr>
            <w:r>
              <w:t>Ideal simulation results</w:t>
            </w:r>
          </w:p>
        </w:tc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8F" w:rsidRDefault="0003208F" w:rsidP="00E97149">
            <w:pPr>
              <w:pStyle w:val="TAH"/>
              <w:rPr>
                <w:sz w:val="20"/>
              </w:rPr>
            </w:pPr>
            <w:r>
              <w:t>Impairment simulation results</w:t>
            </w:r>
          </w:p>
        </w:tc>
      </w:tr>
      <w:tr w:rsidR="0003208F" w:rsidRPr="003C5713" w:rsidTr="00E97149">
        <w:trPr>
          <w:jc w:val="center"/>
        </w:trPr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08F" w:rsidRPr="003C5713" w:rsidRDefault="0003208F" w:rsidP="00E97149">
            <w:pPr>
              <w:pStyle w:val="TAC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08F" w:rsidRDefault="0003208F" w:rsidP="00E97149">
            <w:pPr>
              <w:pStyle w:val="TAH"/>
              <w:rPr>
                <w:sz w:val="20"/>
              </w:rPr>
            </w:pPr>
            <w:r>
              <w:t>SNR</w:t>
            </w:r>
            <w:r>
              <w:rPr>
                <w:vertAlign w:val="subscript"/>
              </w:rPr>
              <w:t>BB</w:t>
            </w:r>
            <w:r>
              <w:t>(dB) for maximum number of PDSCH MIMO Layers = 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8F" w:rsidRDefault="0003208F" w:rsidP="00E97149">
            <w:pPr>
              <w:pStyle w:val="TAH"/>
              <w:rPr>
                <w:sz w:val="20"/>
              </w:rPr>
            </w:pPr>
            <w:r>
              <w:t>SNR</w:t>
            </w:r>
            <w:r>
              <w:rPr>
                <w:vertAlign w:val="subscript"/>
              </w:rPr>
              <w:t>BB</w:t>
            </w:r>
            <w:r>
              <w:t>(dB) for maximum number of PDSCH MIMO Layers = 2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8F" w:rsidRDefault="0003208F" w:rsidP="00E97149">
            <w:pPr>
              <w:pStyle w:val="TAH"/>
              <w:rPr>
                <w:sz w:val="20"/>
              </w:rPr>
            </w:pPr>
            <w:r>
              <w:t>SNR</w:t>
            </w:r>
            <w:r>
              <w:rPr>
                <w:vertAlign w:val="subscript"/>
              </w:rPr>
              <w:t>BB</w:t>
            </w:r>
            <w:r>
              <w:t>(dB) for maximum number of PDSCH MIMO Layers = 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8F" w:rsidRDefault="0003208F" w:rsidP="00E97149">
            <w:pPr>
              <w:pStyle w:val="TAH"/>
              <w:rPr>
                <w:sz w:val="20"/>
              </w:rPr>
            </w:pPr>
            <w:r>
              <w:t>SNR</w:t>
            </w:r>
            <w:r>
              <w:rPr>
                <w:vertAlign w:val="subscript"/>
              </w:rPr>
              <w:t>BB</w:t>
            </w:r>
            <w:r>
              <w:t>(dB) for maximum number of PDSCH MIMO Layers = 2</w:t>
            </w:r>
          </w:p>
        </w:tc>
      </w:tr>
      <w:tr w:rsidR="0003208F" w:rsidRPr="00085B7B" w:rsidTr="00E97149">
        <w:trPr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08F" w:rsidRPr="00085B7B" w:rsidRDefault="0003208F" w:rsidP="00E97149">
            <w:pPr>
              <w:pStyle w:val="TAC"/>
            </w:pPr>
            <w:r w:rsidRPr="00085B7B">
              <w:t>20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8F" w:rsidRPr="00085B7B" w:rsidRDefault="0003208F" w:rsidP="00E97149">
            <w:pPr>
              <w:pStyle w:val="TAC"/>
            </w:pPr>
            <w:r w:rsidRPr="00085B7B">
              <w:t>15.78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8F" w:rsidRPr="00085B7B" w:rsidRDefault="0003208F" w:rsidP="00E97149">
            <w:pPr>
              <w:pStyle w:val="TAC"/>
              <w:rPr>
                <w:rFonts w:eastAsiaTheme="minorEastAsia"/>
              </w:rPr>
            </w:pPr>
            <w:r w:rsidRPr="00085B7B">
              <w:rPr>
                <w:rFonts w:eastAsiaTheme="minorEastAsia" w:hint="eastAsia"/>
              </w:rPr>
              <w:t>1</w:t>
            </w:r>
            <w:r w:rsidRPr="00085B7B">
              <w:rPr>
                <w:rFonts w:eastAsiaTheme="minorEastAsia"/>
              </w:rPr>
              <w:t>8.65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8F" w:rsidRPr="00085B7B" w:rsidRDefault="0003208F" w:rsidP="00E97149">
            <w:pPr>
              <w:pStyle w:val="TAC"/>
            </w:pPr>
            <w:r w:rsidRPr="00085B7B">
              <w:t>18.28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8F" w:rsidRPr="00085B7B" w:rsidRDefault="0003208F" w:rsidP="00E97149">
            <w:pPr>
              <w:pStyle w:val="TAC"/>
              <w:rPr>
                <w:rFonts w:eastAsiaTheme="minorEastAsia"/>
              </w:rPr>
            </w:pPr>
            <w:r w:rsidRPr="00085B7B">
              <w:rPr>
                <w:rFonts w:eastAsiaTheme="minorEastAsia" w:hint="eastAsia"/>
              </w:rPr>
              <w:t>2</w:t>
            </w:r>
            <w:r w:rsidRPr="00085B7B">
              <w:rPr>
                <w:rFonts w:eastAsiaTheme="minorEastAsia"/>
              </w:rPr>
              <w:t>1.15</w:t>
            </w:r>
          </w:p>
        </w:tc>
      </w:tr>
      <w:tr w:rsidR="0003208F" w:rsidRPr="00085B7B" w:rsidTr="00E97149">
        <w:trPr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08F" w:rsidRPr="00085B7B" w:rsidRDefault="0003208F" w:rsidP="00E97149">
            <w:pPr>
              <w:pStyle w:val="TAC"/>
            </w:pPr>
            <w:r w:rsidRPr="00085B7B">
              <w:t>21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8F" w:rsidRPr="00085B7B" w:rsidRDefault="0003208F" w:rsidP="00E97149">
            <w:pPr>
              <w:pStyle w:val="TAC"/>
            </w:pPr>
            <w:r w:rsidRPr="00085B7B">
              <w:rPr>
                <w:rFonts w:eastAsiaTheme="minorEastAsia"/>
              </w:rPr>
              <w:t>16.55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8F" w:rsidRPr="00085B7B" w:rsidRDefault="0003208F" w:rsidP="00E97149">
            <w:pPr>
              <w:pStyle w:val="TAC"/>
              <w:rPr>
                <w:rFonts w:eastAsiaTheme="minorEastAsia"/>
              </w:rPr>
            </w:pPr>
            <w:r w:rsidRPr="00085B7B">
              <w:rPr>
                <w:rFonts w:eastAsiaTheme="minorEastAsia" w:hint="eastAsia"/>
              </w:rPr>
              <w:t>1</w:t>
            </w:r>
            <w:r w:rsidRPr="00085B7B">
              <w:rPr>
                <w:rFonts w:eastAsiaTheme="minorEastAsia"/>
              </w:rPr>
              <w:t>9.39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8F" w:rsidRPr="00085B7B" w:rsidRDefault="0003208F" w:rsidP="00E97149">
            <w:pPr>
              <w:pStyle w:val="TAC"/>
            </w:pPr>
            <w:r w:rsidRPr="00085B7B">
              <w:rPr>
                <w:rFonts w:eastAsiaTheme="minorEastAsia"/>
              </w:rPr>
              <w:t>19.05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8F" w:rsidRPr="00085B7B" w:rsidRDefault="0003208F" w:rsidP="00E97149">
            <w:pPr>
              <w:pStyle w:val="TAC"/>
              <w:rPr>
                <w:rFonts w:eastAsiaTheme="minorEastAsia"/>
              </w:rPr>
            </w:pPr>
            <w:r w:rsidRPr="00085B7B">
              <w:rPr>
                <w:rFonts w:eastAsiaTheme="minorEastAsia" w:hint="eastAsia"/>
              </w:rPr>
              <w:t>2</w:t>
            </w:r>
            <w:r w:rsidRPr="00085B7B">
              <w:rPr>
                <w:rFonts w:eastAsiaTheme="minorEastAsia"/>
              </w:rPr>
              <w:t>1.89</w:t>
            </w:r>
          </w:p>
        </w:tc>
      </w:tr>
      <w:tr w:rsidR="0003208F" w:rsidRPr="00085B7B" w:rsidTr="00E97149">
        <w:trPr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08F" w:rsidRPr="00085B7B" w:rsidRDefault="0003208F" w:rsidP="00E97149">
            <w:pPr>
              <w:pStyle w:val="TAC"/>
            </w:pPr>
            <w:r w:rsidRPr="00085B7B">
              <w:t>22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8F" w:rsidRPr="00085B7B" w:rsidRDefault="0003208F" w:rsidP="00E97149">
            <w:pPr>
              <w:pStyle w:val="TAC"/>
              <w:rPr>
                <w:rFonts w:eastAsiaTheme="minorEastAsia"/>
              </w:rPr>
            </w:pPr>
            <w:r w:rsidRPr="00085B7B">
              <w:rPr>
                <w:rFonts w:eastAsiaTheme="minorEastAsia"/>
              </w:rPr>
              <w:t>17.21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8F" w:rsidRPr="00085B7B" w:rsidRDefault="0003208F" w:rsidP="00E97149">
            <w:pPr>
              <w:pStyle w:val="TAC"/>
              <w:rPr>
                <w:rFonts w:eastAsiaTheme="minorEastAsia"/>
              </w:rPr>
            </w:pPr>
            <w:r w:rsidRPr="00085B7B">
              <w:rPr>
                <w:rFonts w:eastAsiaTheme="minorEastAsia" w:hint="eastAsia"/>
              </w:rPr>
              <w:t>2</w:t>
            </w:r>
            <w:r w:rsidRPr="00085B7B">
              <w:rPr>
                <w:rFonts w:eastAsiaTheme="minorEastAsia"/>
              </w:rPr>
              <w:t>0.13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8F" w:rsidRPr="00085B7B" w:rsidRDefault="0003208F" w:rsidP="00E97149">
            <w:pPr>
              <w:pStyle w:val="TAC"/>
              <w:rPr>
                <w:rFonts w:eastAsiaTheme="minorEastAsia"/>
              </w:rPr>
            </w:pPr>
            <w:r w:rsidRPr="00085B7B">
              <w:rPr>
                <w:rFonts w:eastAsiaTheme="minorEastAsia"/>
              </w:rPr>
              <w:t>19.71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8F" w:rsidRPr="00085B7B" w:rsidRDefault="0003208F" w:rsidP="00E97149">
            <w:pPr>
              <w:pStyle w:val="TAC"/>
              <w:rPr>
                <w:rFonts w:eastAsiaTheme="minorEastAsia"/>
              </w:rPr>
            </w:pPr>
            <w:r w:rsidRPr="00085B7B">
              <w:rPr>
                <w:rFonts w:eastAsiaTheme="minorEastAsia" w:hint="eastAsia"/>
              </w:rPr>
              <w:t>2</w:t>
            </w:r>
            <w:r w:rsidRPr="00085B7B">
              <w:rPr>
                <w:rFonts w:eastAsiaTheme="minorEastAsia"/>
              </w:rPr>
              <w:t>2.63</w:t>
            </w:r>
          </w:p>
        </w:tc>
      </w:tr>
      <w:tr w:rsidR="0003208F" w:rsidRPr="00085B7B" w:rsidTr="00E97149">
        <w:trPr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08F" w:rsidRPr="00085B7B" w:rsidRDefault="0003208F" w:rsidP="00E97149">
            <w:pPr>
              <w:pStyle w:val="TAC"/>
            </w:pPr>
            <w:r w:rsidRPr="00085B7B">
              <w:t>23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8F" w:rsidRPr="00085B7B" w:rsidRDefault="0003208F" w:rsidP="00E97149">
            <w:pPr>
              <w:pStyle w:val="TAC"/>
              <w:rPr>
                <w:rFonts w:eastAsiaTheme="minorEastAsia"/>
              </w:rPr>
            </w:pPr>
            <w:r w:rsidRPr="00085B7B">
              <w:rPr>
                <w:rFonts w:eastAsiaTheme="minorEastAsia"/>
              </w:rPr>
              <w:t>18.61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8F" w:rsidRPr="00085B7B" w:rsidRDefault="0003208F" w:rsidP="00E97149">
            <w:pPr>
              <w:pStyle w:val="TAC"/>
              <w:rPr>
                <w:rFonts w:eastAsiaTheme="minorEastAsia"/>
              </w:rPr>
            </w:pPr>
            <w:r w:rsidRPr="00085B7B">
              <w:rPr>
                <w:rFonts w:eastAsiaTheme="minorEastAsia" w:hint="eastAsia"/>
              </w:rPr>
              <w:t>2</w:t>
            </w:r>
            <w:r w:rsidRPr="00085B7B">
              <w:rPr>
                <w:rFonts w:eastAsiaTheme="minorEastAsia"/>
              </w:rPr>
              <w:t>1.48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8F" w:rsidRPr="00085B7B" w:rsidRDefault="0003208F" w:rsidP="00E97149">
            <w:pPr>
              <w:pStyle w:val="TAC"/>
              <w:rPr>
                <w:rFonts w:eastAsiaTheme="minorEastAsia"/>
              </w:rPr>
            </w:pPr>
            <w:r w:rsidRPr="00085B7B">
              <w:rPr>
                <w:rFonts w:eastAsiaTheme="minorEastAsia" w:hint="eastAsia"/>
              </w:rPr>
              <w:t>2</w:t>
            </w:r>
            <w:r w:rsidRPr="00085B7B">
              <w:rPr>
                <w:rFonts w:eastAsiaTheme="minorEastAsia"/>
              </w:rPr>
              <w:t>1.01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8F" w:rsidRPr="00085B7B" w:rsidRDefault="0003208F" w:rsidP="00E97149">
            <w:pPr>
              <w:pStyle w:val="TAC"/>
              <w:rPr>
                <w:rFonts w:eastAsiaTheme="minorEastAsia"/>
              </w:rPr>
            </w:pPr>
            <w:r w:rsidRPr="00085B7B">
              <w:rPr>
                <w:rFonts w:eastAsiaTheme="minorEastAsia" w:hint="eastAsia"/>
              </w:rPr>
              <w:t>2</w:t>
            </w:r>
            <w:r w:rsidRPr="00085B7B">
              <w:rPr>
                <w:rFonts w:eastAsiaTheme="minorEastAsia"/>
              </w:rPr>
              <w:t>3.98</w:t>
            </w:r>
          </w:p>
        </w:tc>
      </w:tr>
      <w:tr w:rsidR="0003208F" w:rsidRPr="00085B7B" w:rsidTr="00E97149">
        <w:trPr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8F" w:rsidRPr="00085B7B" w:rsidRDefault="0003208F" w:rsidP="00E97149">
            <w:pPr>
              <w:pStyle w:val="TAC"/>
            </w:pPr>
            <w:r w:rsidRPr="00085B7B">
              <w:t>24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8F" w:rsidRPr="00085B7B" w:rsidRDefault="0003208F" w:rsidP="00E97149">
            <w:pPr>
              <w:pStyle w:val="TAC"/>
            </w:pPr>
            <w:r w:rsidRPr="00085B7B">
              <w:rPr>
                <w:rFonts w:eastAsiaTheme="minorEastAsia" w:hint="eastAsia"/>
              </w:rPr>
              <w:t>1</w:t>
            </w:r>
            <w:r w:rsidRPr="00085B7B">
              <w:rPr>
                <w:rFonts w:eastAsiaTheme="minorEastAsia"/>
              </w:rPr>
              <w:t>9.73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8F" w:rsidRPr="00085B7B" w:rsidRDefault="0003208F" w:rsidP="00E97149">
            <w:pPr>
              <w:pStyle w:val="TAC"/>
              <w:rPr>
                <w:rFonts w:eastAsiaTheme="minorEastAsia"/>
              </w:rPr>
            </w:pPr>
            <w:r w:rsidRPr="00085B7B">
              <w:rPr>
                <w:rFonts w:eastAsiaTheme="minorEastAsia" w:hint="eastAsia"/>
              </w:rPr>
              <w:t>2</w:t>
            </w:r>
            <w:r w:rsidRPr="00085B7B">
              <w:rPr>
                <w:rFonts w:eastAsiaTheme="minorEastAsia"/>
              </w:rPr>
              <w:t>2.66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8F" w:rsidRPr="00085B7B" w:rsidRDefault="0003208F" w:rsidP="00E97149">
            <w:pPr>
              <w:pStyle w:val="TAC"/>
            </w:pPr>
            <w:r w:rsidRPr="00085B7B">
              <w:rPr>
                <w:rFonts w:eastAsiaTheme="minorEastAsia" w:hint="eastAsia"/>
              </w:rPr>
              <w:t>2</w:t>
            </w:r>
            <w:r w:rsidRPr="00085B7B">
              <w:rPr>
                <w:rFonts w:eastAsiaTheme="minorEastAsia"/>
              </w:rPr>
              <w:t>2.23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8F" w:rsidRPr="00085B7B" w:rsidRDefault="0003208F" w:rsidP="00E97149">
            <w:pPr>
              <w:pStyle w:val="TAC"/>
              <w:rPr>
                <w:rFonts w:eastAsiaTheme="minorEastAsia"/>
              </w:rPr>
            </w:pPr>
            <w:r w:rsidRPr="00085B7B">
              <w:rPr>
                <w:rFonts w:eastAsiaTheme="minorEastAsia" w:hint="eastAsia"/>
              </w:rPr>
              <w:t>2</w:t>
            </w:r>
            <w:r w:rsidRPr="00085B7B">
              <w:rPr>
                <w:rFonts w:eastAsiaTheme="minorEastAsia"/>
              </w:rPr>
              <w:t>5.16</w:t>
            </w:r>
          </w:p>
        </w:tc>
      </w:tr>
      <w:tr w:rsidR="0003208F" w:rsidRPr="00085B7B" w:rsidTr="00E97149">
        <w:trPr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8F" w:rsidRPr="00085B7B" w:rsidRDefault="0003208F" w:rsidP="00E97149">
            <w:pPr>
              <w:pStyle w:val="TAC"/>
            </w:pPr>
            <w:r w:rsidRPr="00085B7B">
              <w:t>25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8F" w:rsidRPr="00085B7B" w:rsidRDefault="0003208F" w:rsidP="00E97149">
            <w:pPr>
              <w:pStyle w:val="TAC"/>
            </w:pPr>
            <w:r w:rsidRPr="00085B7B">
              <w:rPr>
                <w:rFonts w:eastAsiaTheme="minorEastAsia" w:hint="eastAsia"/>
              </w:rPr>
              <w:t>2</w:t>
            </w:r>
            <w:r w:rsidRPr="00085B7B">
              <w:rPr>
                <w:rFonts w:eastAsiaTheme="minorEastAsia"/>
              </w:rPr>
              <w:t>0.70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8F" w:rsidRPr="00085B7B" w:rsidRDefault="0003208F" w:rsidP="00E97149">
            <w:pPr>
              <w:pStyle w:val="TAC"/>
              <w:rPr>
                <w:rFonts w:eastAsiaTheme="minorEastAsia"/>
              </w:rPr>
            </w:pPr>
            <w:r w:rsidRPr="00085B7B">
              <w:rPr>
                <w:rFonts w:eastAsiaTheme="minorEastAsia" w:hint="eastAsia"/>
              </w:rPr>
              <w:t>2</w:t>
            </w:r>
            <w:r w:rsidRPr="00085B7B">
              <w:rPr>
                <w:rFonts w:eastAsiaTheme="minorEastAsia"/>
              </w:rPr>
              <w:t>3.51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8F" w:rsidRPr="00085B7B" w:rsidRDefault="0003208F" w:rsidP="00E97149">
            <w:pPr>
              <w:pStyle w:val="TAC"/>
            </w:pPr>
            <w:r w:rsidRPr="00085B7B">
              <w:rPr>
                <w:rFonts w:eastAsiaTheme="minorEastAsia" w:hint="eastAsia"/>
              </w:rPr>
              <w:t>2</w:t>
            </w:r>
            <w:r w:rsidRPr="00085B7B">
              <w:rPr>
                <w:rFonts w:eastAsiaTheme="minorEastAsia"/>
              </w:rPr>
              <w:t>3.20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8F" w:rsidRPr="00085B7B" w:rsidRDefault="0003208F" w:rsidP="00E97149">
            <w:pPr>
              <w:pStyle w:val="TAC"/>
              <w:rPr>
                <w:rFonts w:eastAsiaTheme="minorEastAsia"/>
              </w:rPr>
            </w:pPr>
            <w:r w:rsidRPr="00085B7B">
              <w:rPr>
                <w:rFonts w:eastAsiaTheme="minorEastAsia" w:hint="eastAsia"/>
              </w:rPr>
              <w:t>2</w:t>
            </w:r>
            <w:r w:rsidRPr="00085B7B">
              <w:rPr>
                <w:rFonts w:eastAsiaTheme="minorEastAsia"/>
              </w:rPr>
              <w:t>6.01</w:t>
            </w:r>
          </w:p>
        </w:tc>
      </w:tr>
      <w:tr w:rsidR="0003208F" w:rsidRPr="00085B7B" w:rsidTr="00E97149">
        <w:trPr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8F" w:rsidRPr="00085B7B" w:rsidRDefault="0003208F" w:rsidP="00E97149">
            <w:pPr>
              <w:pStyle w:val="TAC"/>
            </w:pPr>
            <w:r w:rsidRPr="00085B7B">
              <w:t>26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8F" w:rsidRPr="00085B7B" w:rsidRDefault="0003208F" w:rsidP="00E97149">
            <w:pPr>
              <w:pStyle w:val="TAC"/>
              <w:rPr>
                <w:rFonts w:eastAsiaTheme="minorEastAsia"/>
              </w:rPr>
            </w:pPr>
            <w:r w:rsidRPr="00085B7B">
              <w:rPr>
                <w:rFonts w:eastAsiaTheme="minorEastAsia" w:hint="eastAsia"/>
              </w:rPr>
              <w:t>2</w:t>
            </w:r>
            <w:r w:rsidRPr="00085B7B">
              <w:rPr>
                <w:rFonts w:eastAsiaTheme="minorEastAsia"/>
              </w:rPr>
              <w:t>1.56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8F" w:rsidRPr="00085B7B" w:rsidRDefault="0003208F" w:rsidP="00E97149">
            <w:pPr>
              <w:pStyle w:val="TAC"/>
              <w:rPr>
                <w:rFonts w:eastAsiaTheme="minorEastAsia"/>
              </w:rPr>
            </w:pPr>
            <w:r w:rsidRPr="00085B7B">
              <w:rPr>
                <w:rFonts w:eastAsiaTheme="minorEastAsia" w:hint="eastAsia"/>
              </w:rPr>
              <w:t>2</w:t>
            </w:r>
            <w:r w:rsidRPr="00085B7B">
              <w:rPr>
                <w:rFonts w:eastAsiaTheme="minorEastAsia"/>
              </w:rPr>
              <w:t>4.60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8F" w:rsidRPr="00085B7B" w:rsidRDefault="0003208F" w:rsidP="00E97149">
            <w:pPr>
              <w:pStyle w:val="TAC"/>
              <w:rPr>
                <w:rFonts w:eastAsiaTheme="minorEastAsia"/>
              </w:rPr>
            </w:pPr>
            <w:r w:rsidRPr="00085B7B">
              <w:rPr>
                <w:rFonts w:eastAsiaTheme="minorEastAsia" w:hint="eastAsia"/>
              </w:rPr>
              <w:t>2</w:t>
            </w:r>
            <w:r w:rsidRPr="00085B7B">
              <w:rPr>
                <w:rFonts w:eastAsiaTheme="minorEastAsia"/>
              </w:rPr>
              <w:t>4.06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8F" w:rsidRPr="00085B7B" w:rsidRDefault="0003208F" w:rsidP="00E97149">
            <w:pPr>
              <w:pStyle w:val="TAC"/>
              <w:rPr>
                <w:rFonts w:eastAsiaTheme="minorEastAsia"/>
              </w:rPr>
            </w:pPr>
            <w:r w:rsidRPr="00085B7B">
              <w:rPr>
                <w:rFonts w:eastAsiaTheme="minorEastAsia" w:hint="eastAsia"/>
              </w:rPr>
              <w:t>2</w:t>
            </w:r>
            <w:r w:rsidRPr="00085B7B">
              <w:rPr>
                <w:rFonts w:eastAsiaTheme="minorEastAsia"/>
              </w:rPr>
              <w:t>7.10</w:t>
            </w:r>
          </w:p>
        </w:tc>
      </w:tr>
    </w:tbl>
    <w:p w:rsidR="0003208F" w:rsidRDefault="0003208F" w:rsidP="0003208F">
      <w:pPr>
        <w:rPr>
          <w:lang w:val="en-US" w:eastAsia="zh-CN"/>
        </w:rPr>
      </w:pPr>
    </w:p>
    <w:p w:rsidR="002503E6" w:rsidRDefault="0095035F" w:rsidP="0003208F">
      <w:pPr>
        <w:rPr>
          <w:lang w:val="en-US" w:eastAsia="zh-CN"/>
        </w:rPr>
      </w:pPr>
      <w:r>
        <w:rPr>
          <w:rFonts w:hint="eastAsia"/>
          <w:lang w:val="en-US" w:eastAsia="zh-CN"/>
        </w:rPr>
        <w:t>Fr</w:t>
      </w:r>
      <w:r>
        <w:rPr>
          <w:lang w:val="en-US" w:eastAsia="zh-CN"/>
        </w:rPr>
        <w:t xml:space="preserve">om the simulation results we can see </w:t>
      </w:r>
      <w:r w:rsidR="002503E6">
        <w:rPr>
          <w:lang w:val="en-US" w:eastAsia="zh-CN"/>
        </w:rPr>
        <w:t>the following observation:</w:t>
      </w:r>
    </w:p>
    <w:p w:rsidR="002503E6" w:rsidRDefault="002503E6" w:rsidP="002503E6">
      <w:pPr>
        <w:rPr>
          <w:b/>
          <w:lang w:val="en-US" w:eastAsia="zh-CN"/>
        </w:rPr>
      </w:pPr>
      <w:r w:rsidRPr="002503E6">
        <w:rPr>
          <w:b/>
          <w:lang w:val="en-US" w:eastAsia="zh-CN"/>
        </w:rPr>
        <w:t xml:space="preserve">Observation 1: </w:t>
      </w:r>
      <w:r>
        <w:rPr>
          <w:b/>
          <w:lang w:val="en-US" w:eastAsia="zh-CN"/>
        </w:rPr>
        <w:t>C</w:t>
      </w:r>
      <w:r w:rsidRPr="002503E6">
        <w:rPr>
          <w:b/>
          <w:lang w:val="en-US" w:eastAsia="zh-CN"/>
        </w:rPr>
        <w:t>onsidering extra 0.8dB margin</w:t>
      </w:r>
      <w:r>
        <w:rPr>
          <w:b/>
          <w:lang w:val="en-US" w:eastAsia="zh-CN"/>
        </w:rPr>
        <w:t>,</w:t>
      </w:r>
    </w:p>
    <w:p w:rsidR="002503E6" w:rsidRPr="002503E6" w:rsidRDefault="002503E6" w:rsidP="002503E6">
      <w:pPr>
        <w:pStyle w:val="a3"/>
        <w:numPr>
          <w:ilvl w:val="0"/>
          <w:numId w:val="9"/>
        </w:numPr>
        <w:ind w:firstLineChars="0"/>
        <w:rPr>
          <w:b/>
          <w:lang w:val="en-US" w:eastAsia="zh-CN"/>
        </w:rPr>
      </w:pPr>
      <w:r w:rsidRPr="002503E6">
        <w:rPr>
          <w:b/>
          <w:lang w:val="en-US" w:eastAsia="zh-CN"/>
        </w:rPr>
        <w:t xml:space="preserve">For </w:t>
      </w:r>
      <w:r w:rsidRPr="002503E6">
        <w:rPr>
          <w:b/>
        </w:rPr>
        <w:t>maximum</w:t>
      </w:r>
      <w:r w:rsidRPr="002503E6">
        <w:rPr>
          <w:b/>
          <w:lang w:val="en-US" w:eastAsia="zh-CN"/>
        </w:rPr>
        <w:t xml:space="preserve"> supporting MIMO layer 1, MCS 26 can be test only for the bandwidth less than 200MHz, MCS 20 can be test for </w:t>
      </w:r>
      <w:r w:rsidR="001471A0">
        <w:rPr>
          <w:b/>
          <w:lang w:val="en-US" w:eastAsia="zh-CN"/>
        </w:rPr>
        <w:t>the bandwidth less than 500MHz.</w:t>
      </w:r>
    </w:p>
    <w:p w:rsidR="002503E6" w:rsidRPr="002503E6" w:rsidRDefault="002503E6" w:rsidP="002503E6">
      <w:pPr>
        <w:pStyle w:val="a3"/>
        <w:numPr>
          <w:ilvl w:val="0"/>
          <w:numId w:val="9"/>
        </w:numPr>
        <w:ind w:firstLineChars="0"/>
        <w:rPr>
          <w:b/>
          <w:lang w:val="en-US" w:eastAsia="zh-CN"/>
        </w:rPr>
      </w:pPr>
      <w:r w:rsidRPr="002503E6">
        <w:rPr>
          <w:b/>
          <w:lang w:val="en-US" w:eastAsia="zh-CN"/>
        </w:rPr>
        <w:t xml:space="preserve">For </w:t>
      </w:r>
      <w:r w:rsidRPr="002503E6">
        <w:rPr>
          <w:b/>
        </w:rPr>
        <w:t>maximum</w:t>
      </w:r>
      <w:r w:rsidRPr="002503E6">
        <w:rPr>
          <w:b/>
          <w:lang w:val="en-US" w:eastAsia="zh-CN"/>
        </w:rPr>
        <w:t xml:space="preserve"> supporting MIMO layer 2, MCS 26 can be test only for the bandwidth of 50MHz, MCS 20 can be test for the bandwidth less than 200MHz.</w:t>
      </w:r>
    </w:p>
    <w:p w:rsidR="00E010A8" w:rsidRDefault="0040466F" w:rsidP="00E76A81">
      <w:pPr>
        <w:rPr>
          <w:lang w:val="en-US" w:eastAsia="zh-CN"/>
        </w:rPr>
      </w:pPr>
      <w:r>
        <w:rPr>
          <w:lang w:val="en-US" w:eastAsia="zh-CN"/>
        </w:rPr>
        <w:t>In Rel-15,</w:t>
      </w:r>
      <w:r w:rsidR="004A4210" w:rsidRPr="002503E6">
        <w:rPr>
          <w:lang w:val="en-US" w:eastAsia="zh-CN"/>
        </w:rPr>
        <w:t xml:space="preserve"> the MCS for SDR testing is </w:t>
      </w:r>
      <w:r>
        <w:rPr>
          <w:lang w:val="en-US" w:eastAsia="zh-CN"/>
        </w:rPr>
        <w:t xml:space="preserve">mainly limited by UE capabilities. Only for </w:t>
      </w:r>
      <w:r w:rsidRPr="002503E6">
        <w:rPr>
          <w:lang w:val="en-US" w:eastAsia="zh-CN"/>
        </w:rPr>
        <w:t xml:space="preserve">some </w:t>
      </w:r>
      <w:r w:rsidR="00E010A8">
        <w:rPr>
          <w:lang w:val="en-US" w:eastAsia="zh-CN"/>
        </w:rPr>
        <w:t>situations</w:t>
      </w:r>
      <w:r w:rsidR="00E010A8" w:rsidRPr="002503E6">
        <w:rPr>
          <w:lang w:val="en-US" w:eastAsia="zh-CN"/>
        </w:rPr>
        <w:t xml:space="preserve"> </w:t>
      </w:r>
      <w:r w:rsidR="00E010A8">
        <w:rPr>
          <w:lang w:val="en-US" w:eastAsia="zh-CN"/>
        </w:rPr>
        <w:t xml:space="preserve">that </w:t>
      </w:r>
      <w:r w:rsidRPr="002503E6">
        <w:rPr>
          <w:lang w:val="en-US" w:eastAsia="zh-CN"/>
        </w:rPr>
        <w:t>large bandwidth combination</w:t>
      </w:r>
      <w:r w:rsidR="00E010A8">
        <w:rPr>
          <w:lang w:val="en-US" w:eastAsia="zh-CN"/>
        </w:rPr>
        <w:t xml:space="preserve"> with strong UE capability</w:t>
      </w:r>
      <w:r>
        <w:rPr>
          <w:lang w:val="en-US" w:eastAsia="zh-CN"/>
        </w:rPr>
        <w:t xml:space="preserve">, </w:t>
      </w:r>
      <w:r w:rsidRPr="002503E6">
        <w:rPr>
          <w:lang w:val="en-US" w:eastAsia="zh-CN"/>
        </w:rPr>
        <w:t xml:space="preserve">the MCS for SDR testing is limited by </w:t>
      </w:r>
      <w:r w:rsidR="00D50330">
        <w:rPr>
          <w:lang w:val="en-US" w:eastAsia="zh-CN"/>
        </w:rPr>
        <w:t xml:space="preserve">TE maximum achievable SNR, e.g. </w:t>
      </w:r>
      <w:r w:rsidR="0095035F" w:rsidRPr="002503E6">
        <w:rPr>
          <w:lang w:val="en-US" w:eastAsia="zh-CN"/>
        </w:rPr>
        <w:t>MCS 27 of MCS Table 1</w:t>
      </w:r>
      <w:r w:rsidR="004A4210" w:rsidRPr="002503E6">
        <w:rPr>
          <w:lang w:val="en-US" w:eastAsia="zh-CN"/>
        </w:rPr>
        <w:t xml:space="preserve"> </w:t>
      </w:r>
      <w:r w:rsidR="00D50330">
        <w:rPr>
          <w:lang w:val="en-US" w:eastAsia="zh-CN"/>
        </w:rPr>
        <w:t>cannot be tested for UE supporting</w:t>
      </w:r>
      <w:r w:rsidR="004A4210" w:rsidRPr="002503E6">
        <w:rPr>
          <w:lang w:val="en-US" w:eastAsia="zh-CN"/>
        </w:rPr>
        <w:t xml:space="preserve"> bandwidth combination</w:t>
      </w:r>
      <w:r w:rsidR="00D50330">
        <w:rPr>
          <w:lang w:val="en-US" w:eastAsia="zh-CN"/>
        </w:rPr>
        <w:t xml:space="preserve"> of 1000MHz. </w:t>
      </w:r>
      <w:r>
        <w:rPr>
          <w:lang w:val="en-US" w:eastAsia="zh-CN"/>
        </w:rPr>
        <w:t>For 256QAM,</w:t>
      </w:r>
      <w:r w:rsidR="00D50330">
        <w:rPr>
          <w:lang w:val="en-US" w:eastAsia="zh-CN"/>
        </w:rPr>
        <w:t xml:space="preserve"> </w:t>
      </w:r>
      <w:r w:rsidR="00D50330" w:rsidRPr="002503E6">
        <w:rPr>
          <w:lang w:val="en-US" w:eastAsia="zh-CN"/>
        </w:rPr>
        <w:t xml:space="preserve">the MCS for SDR testing is </w:t>
      </w:r>
      <w:r w:rsidR="00D50330">
        <w:rPr>
          <w:lang w:val="en-US" w:eastAsia="zh-CN"/>
        </w:rPr>
        <w:t>mainly limited by TE maximum achievable SNR</w:t>
      </w:r>
      <w:r w:rsidR="001471A0">
        <w:rPr>
          <w:rFonts w:ascii="Times-Roman" w:hAnsi="Times-Roman"/>
          <w:lang w:val="en-US"/>
        </w:rPr>
        <w:t xml:space="preserve">, and 256QAM will not be tested in </w:t>
      </w:r>
      <w:r w:rsidR="001471A0" w:rsidRPr="001471A0">
        <w:rPr>
          <w:rFonts w:ascii="Times-Roman" w:hAnsi="Times-Roman"/>
          <w:lang w:val="en-US"/>
        </w:rPr>
        <w:t xml:space="preserve">most </w:t>
      </w:r>
      <w:r w:rsidR="001471A0">
        <w:rPr>
          <w:rFonts w:ascii="Times-Roman" w:hAnsi="Times-Roman"/>
          <w:lang w:val="en-US"/>
        </w:rPr>
        <w:t xml:space="preserve">of </w:t>
      </w:r>
      <w:r w:rsidR="001471A0" w:rsidRPr="001471A0">
        <w:rPr>
          <w:rFonts w:ascii="Times-Roman" w:hAnsi="Times-Roman"/>
          <w:lang w:val="en-US"/>
        </w:rPr>
        <w:t>cases.</w:t>
      </w:r>
      <w:r w:rsidR="00E010A8">
        <w:rPr>
          <w:rFonts w:ascii="Times-Roman" w:hAnsi="Times-Roman"/>
        </w:rPr>
        <w:t xml:space="preserve"> </w:t>
      </w:r>
      <w:r w:rsidR="00E010A8">
        <w:rPr>
          <w:lang w:val="en-US" w:eastAsia="zh-CN"/>
        </w:rPr>
        <w:t xml:space="preserve">Therefore, we </w:t>
      </w:r>
      <w:r w:rsidR="00E76A81">
        <w:rPr>
          <w:lang w:val="en-US" w:eastAsia="zh-CN"/>
        </w:rPr>
        <w:t xml:space="preserve">propose to not define </w:t>
      </w:r>
      <w:r w:rsidR="00E76A81" w:rsidRPr="00917789">
        <w:rPr>
          <w:lang w:val="en-US" w:eastAsia="zh-CN"/>
        </w:rPr>
        <w:t>SDR requirements for FR2 256QAM.</w:t>
      </w:r>
    </w:p>
    <w:p w:rsidR="00BB0E09" w:rsidRPr="00E010A8" w:rsidRDefault="00E010A8" w:rsidP="00E76A81">
      <w:pPr>
        <w:rPr>
          <w:b/>
          <w:lang w:val="en-US" w:eastAsia="zh-CN"/>
        </w:rPr>
      </w:pPr>
      <w:r w:rsidRPr="00E010A8">
        <w:rPr>
          <w:b/>
          <w:lang w:val="en-US" w:eastAsia="zh-CN"/>
        </w:rPr>
        <w:lastRenderedPageBreak/>
        <w:t>Proposal 1: Do not define SDR requirements for FR2 256QAM</w:t>
      </w:r>
      <w:r w:rsidR="00BB0E09">
        <w:rPr>
          <w:b/>
          <w:lang w:val="en-US" w:eastAsia="zh-CN"/>
        </w:rPr>
        <w:t xml:space="preserve"> for Rel-16</w:t>
      </w:r>
      <w:r w:rsidRPr="00E010A8">
        <w:rPr>
          <w:b/>
          <w:lang w:val="en-US" w:eastAsia="zh-CN"/>
        </w:rPr>
        <w:t>.</w:t>
      </w:r>
    </w:p>
    <w:p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roposals</w:t>
      </w:r>
    </w:p>
    <w:p w:rsidR="009163A1" w:rsidRDefault="009163A1" w:rsidP="009163A1">
      <w:pPr>
        <w:rPr>
          <w:lang w:val="en-US" w:eastAsia="zh-CN"/>
        </w:rPr>
      </w:pPr>
      <w:r w:rsidRPr="00CB40ED">
        <w:rPr>
          <w:rFonts w:hint="eastAsia"/>
          <w:lang w:val="en-US" w:eastAsia="zh-CN"/>
        </w:rPr>
        <w:t xml:space="preserve">In this contribution, we </w:t>
      </w:r>
      <w:r w:rsidRPr="00CB40ED">
        <w:rPr>
          <w:lang w:val="en-US" w:eastAsia="zh-CN"/>
        </w:rPr>
        <w:t>discuss on</w:t>
      </w:r>
      <w:r w:rsidRPr="00CB40ED">
        <w:rPr>
          <w:rFonts w:hint="eastAsia"/>
          <w:lang w:val="en-US" w:eastAsia="zh-CN"/>
        </w:rPr>
        <w:t xml:space="preserve"> </w:t>
      </w:r>
      <w:r w:rsidR="00AE5E65">
        <w:rPr>
          <w:lang w:val="en-US" w:eastAsia="zh-CN"/>
        </w:rPr>
        <w:t>SDR</w:t>
      </w:r>
      <w:r w:rsidRPr="00CB40ED">
        <w:rPr>
          <w:lang w:val="en-US" w:eastAsia="zh-CN"/>
        </w:rPr>
        <w:t xml:space="preserve"> requirements </w:t>
      </w:r>
      <w:r w:rsidR="00AE5E65" w:rsidRPr="00631998">
        <w:rPr>
          <w:lang w:val="en-US" w:eastAsia="zh-CN"/>
        </w:rPr>
        <w:t xml:space="preserve">for </w:t>
      </w:r>
      <w:r w:rsidR="00AE5E65">
        <w:rPr>
          <w:lang w:eastAsia="zh-CN"/>
        </w:rPr>
        <w:t xml:space="preserve">NR </w:t>
      </w:r>
      <w:r w:rsidR="00AE5E65" w:rsidRPr="00631998">
        <w:rPr>
          <w:lang w:eastAsia="zh-CN"/>
        </w:rPr>
        <w:t>DL 256QAM for FR2</w:t>
      </w:r>
      <w:r w:rsidRPr="00CB40ED">
        <w:rPr>
          <w:lang w:val="en-US" w:eastAsia="zh-CN"/>
        </w:rPr>
        <w:t>. O</w:t>
      </w:r>
      <w:r w:rsidRPr="00CB40ED">
        <w:rPr>
          <w:rFonts w:hint="eastAsia"/>
          <w:lang w:val="en-US" w:eastAsia="zh-CN"/>
        </w:rPr>
        <w:t xml:space="preserve">ur </w:t>
      </w:r>
      <w:r w:rsidRPr="00CB40ED">
        <w:rPr>
          <w:lang w:val="en-US" w:eastAsia="zh-CN"/>
        </w:rPr>
        <w:t xml:space="preserve">observations and </w:t>
      </w:r>
      <w:r w:rsidRPr="00CB40ED">
        <w:rPr>
          <w:rFonts w:hint="eastAsia"/>
          <w:lang w:val="en-US" w:eastAsia="zh-CN"/>
        </w:rPr>
        <w:t>proposals are:</w:t>
      </w:r>
    </w:p>
    <w:p w:rsidR="00E010A8" w:rsidRDefault="00E010A8" w:rsidP="00E010A8">
      <w:pPr>
        <w:rPr>
          <w:b/>
          <w:lang w:val="en-US" w:eastAsia="zh-CN"/>
        </w:rPr>
      </w:pPr>
      <w:r w:rsidRPr="002503E6">
        <w:rPr>
          <w:b/>
          <w:lang w:val="en-US" w:eastAsia="zh-CN"/>
        </w:rPr>
        <w:t xml:space="preserve">Observation 1: </w:t>
      </w:r>
      <w:r>
        <w:rPr>
          <w:b/>
          <w:lang w:val="en-US" w:eastAsia="zh-CN"/>
        </w:rPr>
        <w:t>C</w:t>
      </w:r>
      <w:r w:rsidRPr="002503E6">
        <w:rPr>
          <w:b/>
          <w:lang w:val="en-US" w:eastAsia="zh-CN"/>
        </w:rPr>
        <w:t>onsidering extra 0.8dB margin</w:t>
      </w:r>
      <w:r>
        <w:rPr>
          <w:b/>
          <w:lang w:val="en-US" w:eastAsia="zh-CN"/>
        </w:rPr>
        <w:t>,</w:t>
      </w:r>
    </w:p>
    <w:p w:rsidR="00E010A8" w:rsidRPr="002503E6" w:rsidRDefault="00E010A8" w:rsidP="00E010A8">
      <w:pPr>
        <w:pStyle w:val="a3"/>
        <w:numPr>
          <w:ilvl w:val="0"/>
          <w:numId w:val="9"/>
        </w:numPr>
        <w:ind w:firstLineChars="0"/>
        <w:rPr>
          <w:b/>
          <w:lang w:val="en-US" w:eastAsia="zh-CN"/>
        </w:rPr>
      </w:pPr>
      <w:r w:rsidRPr="002503E6">
        <w:rPr>
          <w:b/>
          <w:lang w:val="en-US" w:eastAsia="zh-CN"/>
        </w:rPr>
        <w:t xml:space="preserve">For </w:t>
      </w:r>
      <w:r w:rsidRPr="002503E6">
        <w:rPr>
          <w:b/>
        </w:rPr>
        <w:t>maximum</w:t>
      </w:r>
      <w:r w:rsidRPr="002503E6">
        <w:rPr>
          <w:b/>
          <w:lang w:val="en-US" w:eastAsia="zh-CN"/>
        </w:rPr>
        <w:t xml:space="preserve"> supporting MIMO layer 1, MCS 26 can be test only for the bandwidth less than 200MHz, MCS 20 can be test for </w:t>
      </w:r>
      <w:r w:rsidR="001471A0">
        <w:rPr>
          <w:b/>
          <w:lang w:val="en-US" w:eastAsia="zh-CN"/>
        </w:rPr>
        <w:t>the bandwidth less than 500MHz.</w:t>
      </w:r>
    </w:p>
    <w:p w:rsidR="00E010A8" w:rsidRPr="002503E6" w:rsidRDefault="00E010A8" w:rsidP="00E010A8">
      <w:pPr>
        <w:pStyle w:val="a3"/>
        <w:numPr>
          <w:ilvl w:val="0"/>
          <w:numId w:val="9"/>
        </w:numPr>
        <w:ind w:firstLineChars="0"/>
        <w:rPr>
          <w:b/>
          <w:lang w:val="en-US" w:eastAsia="zh-CN"/>
        </w:rPr>
      </w:pPr>
      <w:r w:rsidRPr="002503E6">
        <w:rPr>
          <w:b/>
          <w:lang w:val="en-US" w:eastAsia="zh-CN"/>
        </w:rPr>
        <w:t xml:space="preserve">For </w:t>
      </w:r>
      <w:r w:rsidRPr="002503E6">
        <w:rPr>
          <w:b/>
        </w:rPr>
        <w:t>maximum</w:t>
      </w:r>
      <w:r w:rsidRPr="002503E6">
        <w:rPr>
          <w:b/>
          <w:lang w:val="en-US" w:eastAsia="zh-CN"/>
        </w:rPr>
        <w:t xml:space="preserve"> supporting MIMO layer 2, MCS 26 can be test only for the bandwidth of 50MHz, MCS 20 can be test for the bandwidth less than 200MHz.</w:t>
      </w:r>
    </w:p>
    <w:p w:rsidR="00BB0E09" w:rsidRPr="00E010A8" w:rsidRDefault="00BB0E09" w:rsidP="00BB0E09">
      <w:pPr>
        <w:rPr>
          <w:b/>
          <w:lang w:val="en-US" w:eastAsia="zh-CN"/>
        </w:rPr>
      </w:pPr>
      <w:r w:rsidRPr="00E010A8">
        <w:rPr>
          <w:b/>
          <w:lang w:val="en-US" w:eastAsia="zh-CN"/>
        </w:rPr>
        <w:t>Proposal 1: Do not define SDR requirements for FR2 256QAM</w:t>
      </w:r>
      <w:r>
        <w:rPr>
          <w:b/>
          <w:lang w:val="en-US" w:eastAsia="zh-CN"/>
        </w:rPr>
        <w:t xml:space="preserve"> for Rel-16</w:t>
      </w:r>
      <w:r w:rsidRPr="00E010A8">
        <w:rPr>
          <w:b/>
          <w:lang w:val="en-US" w:eastAsia="zh-CN"/>
        </w:rPr>
        <w:t>.</w:t>
      </w:r>
    </w:p>
    <w:p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:rsidR="009163A1" w:rsidRPr="009163A1" w:rsidRDefault="009163A1" w:rsidP="00631998">
      <w:pPr>
        <w:pStyle w:val="Reference"/>
        <w:ind w:left="400" w:hanging="400"/>
        <w:rPr>
          <w:lang w:val="en-US" w:eastAsia="zh-CN"/>
        </w:rPr>
      </w:pPr>
      <w:r w:rsidRPr="009163A1">
        <w:rPr>
          <w:lang w:val="en-US" w:eastAsia="zh-CN"/>
        </w:rPr>
        <w:t>R4-20</w:t>
      </w:r>
      <w:r w:rsidR="007E1A64">
        <w:rPr>
          <w:lang w:val="en-US" w:eastAsia="zh-CN"/>
        </w:rPr>
        <w:t>12666</w:t>
      </w:r>
      <w:r w:rsidRPr="009163A1">
        <w:rPr>
          <w:lang w:val="en-US" w:eastAsia="zh-CN"/>
        </w:rPr>
        <w:t xml:space="preserve">, </w:t>
      </w:r>
      <w:r w:rsidR="00631998" w:rsidRPr="00631998">
        <w:rPr>
          <w:lang w:val="en-US" w:eastAsia="zh-CN"/>
        </w:rPr>
        <w:t>WF on UE demodulation and CSI reporting requirements for FR2 DL 256QAM</w:t>
      </w:r>
      <w:r w:rsidRPr="009163A1">
        <w:rPr>
          <w:lang w:val="en-US" w:eastAsia="zh-CN"/>
        </w:rPr>
        <w:t>, RAN4#9</w:t>
      </w:r>
      <w:r w:rsidR="00A37790">
        <w:rPr>
          <w:lang w:val="en-US" w:eastAsia="zh-CN"/>
        </w:rPr>
        <w:t>6</w:t>
      </w:r>
      <w:r w:rsidR="00631998">
        <w:rPr>
          <w:lang w:val="en-US" w:eastAsia="zh-CN"/>
        </w:rPr>
        <w:t>-</w:t>
      </w:r>
      <w:r w:rsidRPr="009163A1">
        <w:rPr>
          <w:lang w:val="en-US" w:eastAsia="zh-CN"/>
        </w:rPr>
        <w:t xml:space="preserve">e, </w:t>
      </w:r>
      <w:r w:rsidR="00631998" w:rsidRPr="00631998">
        <w:rPr>
          <w:lang w:eastAsia="zh-CN"/>
        </w:rPr>
        <w:t>China Telecom</w:t>
      </w:r>
    </w:p>
    <w:sectPr w:rsidR="009163A1" w:rsidRPr="009163A1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7010" w:rsidRDefault="00427010" w:rsidP="009163A1">
      <w:pPr>
        <w:spacing w:after="0"/>
      </w:pPr>
      <w:r>
        <w:separator/>
      </w:r>
    </w:p>
  </w:endnote>
  <w:endnote w:type="continuationSeparator" w:id="0">
    <w:p w:rsidR="00427010" w:rsidRDefault="00427010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7010" w:rsidRDefault="00427010" w:rsidP="009163A1">
      <w:pPr>
        <w:spacing w:after="0"/>
      </w:pPr>
      <w:r>
        <w:separator/>
      </w:r>
    </w:p>
  </w:footnote>
  <w:footnote w:type="continuationSeparator" w:id="0">
    <w:p w:rsidR="00427010" w:rsidRDefault="00427010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138C3"/>
    <w:multiLevelType w:val="multilevel"/>
    <w:tmpl w:val="A380FDD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" w15:restartNumberingAfterBreak="0">
    <w:nsid w:val="15952886"/>
    <w:multiLevelType w:val="hybridMultilevel"/>
    <w:tmpl w:val="D5FCA624"/>
    <w:lvl w:ilvl="0" w:tplc="3D4A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E442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8B5E03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68200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6B087A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BC9AD9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311A1F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6010A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55A27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A43F06"/>
    <w:multiLevelType w:val="hybridMultilevel"/>
    <w:tmpl w:val="1A8CE9CC"/>
    <w:lvl w:ilvl="0" w:tplc="1532A464"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329378A6"/>
    <w:multiLevelType w:val="hybridMultilevel"/>
    <w:tmpl w:val="9E186F9A"/>
    <w:lvl w:ilvl="0" w:tplc="D520D2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0C51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82FCF6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900B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6233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82E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80F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A2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60E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C8E628E"/>
    <w:multiLevelType w:val="multilevel"/>
    <w:tmpl w:val="B60686A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5" w15:restartNumberingAfterBreak="0">
    <w:nsid w:val="603805CC"/>
    <w:multiLevelType w:val="hybridMultilevel"/>
    <w:tmpl w:val="0D04B6C2"/>
    <w:lvl w:ilvl="0" w:tplc="A96E5F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B25AD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B23C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E8C1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4491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5C0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637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8E4F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2AA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7" w15:restartNumberingAfterBreak="0">
    <w:nsid w:val="691F10FB"/>
    <w:multiLevelType w:val="hybridMultilevel"/>
    <w:tmpl w:val="3992EBB6"/>
    <w:lvl w:ilvl="0" w:tplc="369A4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2A46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8CBD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685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24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44D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62B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C55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A24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FCA6C0F"/>
    <w:multiLevelType w:val="hybridMultilevel"/>
    <w:tmpl w:val="8F543290"/>
    <w:lvl w:ilvl="0" w:tplc="264ED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044E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EE2AB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8414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58A1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8855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684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FCF4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3AB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"/>
  </w:num>
  <w:num w:numId="5">
    <w:abstractNumId w:val="9"/>
  </w:num>
  <w:num w:numId="6">
    <w:abstractNumId w:val="7"/>
  </w:num>
  <w:num w:numId="7">
    <w:abstractNumId w:val="3"/>
  </w:num>
  <w:num w:numId="8">
    <w:abstractNumId w:val="5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998"/>
    <w:rsid w:val="00004890"/>
    <w:rsid w:val="00012BCC"/>
    <w:rsid w:val="0002379D"/>
    <w:rsid w:val="0003208F"/>
    <w:rsid w:val="00044AC0"/>
    <w:rsid w:val="0005342E"/>
    <w:rsid w:val="00085B7B"/>
    <w:rsid w:val="00086A1D"/>
    <w:rsid w:val="000B6455"/>
    <w:rsid w:val="000C68F4"/>
    <w:rsid w:val="000E3E5E"/>
    <w:rsid w:val="00106E4B"/>
    <w:rsid w:val="00141F21"/>
    <w:rsid w:val="001471A0"/>
    <w:rsid w:val="00152653"/>
    <w:rsid w:val="00154A22"/>
    <w:rsid w:val="00184B0B"/>
    <w:rsid w:val="001A3B6A"/>
    <w:rsid w:val="00221897"/>
    <w:rsid w:val="00235AEC"/>
    <w:rsid w:val="002503E6"/>
    <w:rsid w:val="0025198E"/>
    <w:rsid w:val="0026337D"/>
    <w:rsid w:val="00264A2C"/>
    <w:rsid w:val="0026679C"/>
    <w:rsid w:val="0027571A"/>
    <w:rsid w:val="00286C5A"/>
    <w:rsid w:val="00287B2C"/>
    <w:rsid w:val="00293AAD"/>
    <w:rsid w:val="00294811"/>
    <w:rsid w:val="002E2F7D"/>
    <w:rsid w:val="002F1E07"/>
    <w:rsid w:val="00314027"/>
    <w:rsid w:val="00315DB9"/>
    <w:rsid w:val="00330A6F"/>
    <w:rsid w:val="003338E9"/>
    <w:rsid w:val="00346363"/>
    <w:rsid w:val="0036290D"/>
    <w:rsid w:val="00375269"/>
    <w:rsid w:val="0038762B"/>
    <w:rsid w:val="00390076"/>
    <w:rsid w:val="003F072B"/>
    <w:rsid w:val="003F7093"/>
    <w:rsid w:val="00401A10"/>
    <w:rsid w:val="0040466F"/>
    <w:rsid w:val="00416BDF"/>
    <w:rsid w:val="00426466"/>
    <w:rsid w:val="00427010"/>
    <w:rsid w:val="0043491A"/>
    <w:rsid w:val="004575B7"/>
    <w:rsid w:val="004A32C9"/>
    <w:rsid w:val="004A4210"/>
    <w:rsid w:val="004A5BFA"/>
    <w:rsid w:val="004B25B2"/>
    <w:rsid w:val="004C1A83"/>
    <w:rsid w:val="004C607D"/>
    <w:rsid w:val="004C739A"/>
    <w:rsid w:val="00532969"/>
    <w:rsid w:val="00547B26"/>
    <w:rsid w:val="005B68E2"/>
    <w:rsid w:val="005C3579"/>
    <w:rsid w:val="005D7F6A"/>
    <w:rsid w:val="005E0EAC"/>
    <w:rsid w:val="00624A59"/>
    <w:rsid w:val="00631998"/>
    <w:rsid w:val="00637807"/>
    <w:rsid w:val="006A7327"/>
    <w:rsid w:val="006B7BB4"/>
    <w:rsid w:val="006C6522"/>
    <w:rsid w:val="006E6A1F"/>
    <w:rsid w:val="00714A30"/>
    <w:rsid w:val="007B61F6"/>
    <w:rsid w:val="007C17FA"/>
    <w:rsid w:val="007C2E71"/>
    <w:rsid w:val="007D050C"/>
    <w:rsid w:val="007E1A64"/>
    <w:rsid w:val="008030DA"/>
    <w:rsid w:val="00804C38"/>
    <w:rsid w:val="00813520"/>
    <w:rsid w:val="008414B5"/>
    <w:rsid w:val="008664AE"/>
    <w:rsid w:val="00874ED9"/>
    <w:rsid w:val="00896DCD"/>
    <w:rsid w:val="008A7439"/>
    <w:rsid w:val="008C6F78"/>
    <w:rsid w:val="008C70FA"/>
    <w:rsid w:val="00915630"/>
    <w:rsid w:val="009163A1"/>
    <w:rsid w:val="00932443"/>
    <w:rsid w:val="009405B7"/>
    <w:rsid w:val="0095035F"/>
    <w:rsid w:val="00952CF9"/>
    <w:rsid w:val="009A0F65"/>
    <w:rsid w:val="009C3F70"/>
    <w:rsid w:val="009E50DE"/>
    <w:rsid w:val="00A37790"/>
    <w:rsid w:val="00A70F98"/>
    <w:rsid w:val="00A80BB8"/>
    <w:rsid w:val="00AA3E3D"/>
    <w:rsid w:val="00AA488B"/>
    <w:rsid w:val="00AE5E65"/>
    <w:rsid w:val="00AE6A7C"/>
    <w:rsid w:val="00AF5146"/>
    <w:rsid w:val="00B33ADE"/>
    <w:rsid w:val="00B478EB"/>
    <w:rsid w:val="00BA127A"/>
    <w:rsid w:val="00BB0E09"/>
    <w:rsid w:val="00BC4DE3"/>
    <w:rsid w:val="00BD0F4D"/>
    <w:rsid w:val="00BF0632"/>
    <w:rsid w:val="00BF2C10"/>
    <w:rsid w:val="00C006CD"/>
    <w:rsid w:val="00C06889"/>
    <w:rsid w:val="00C30961"/>
    <w:rsid w:val="00C36353"/>
    <w:rsid w:val="00C535CC"/>
    <w:rsid w:val="00C55A77"/>
    <w:rsid w:val="00C67DBB"/>
    <w:rsid w:val="00C726D6"/>
    <w:rsid w:val="00C863E0"/>
    <w:rsid w:val="00CB4AD4"/>
    <w:rsid w:val="00CC519B"/>
    <w:rsid w:val="00CD2D65"/>
    <w:rsid w:val="00CD4B24"/>
    <w:rsid w:val="00CD7A7A"/>
    <w:rsid w:val="00CF77FF"/>
    <w:rsid w:val="00D32745"/>
    <w:rsid w:val="00D50330"/>
    <w:rsid w:val="00D82929"/>
    <w:rsid w:val="00D91A2B"/>
    <w:rsid w:val="00D9333A"/>
    <w:rsid w:val="00DC122D"/>
    <w:rsid w:val="00E010A8"/>
    <w:rsid w:val="00E14775"/>
    <w:rsid w:val="00E375A2"/>
    <w:rsid w:val="00E5252F"/>
    <w:rsid w:val="00E6511D"/>
    <w:rsid w:val="00E76A81"/>
    <w:rsid w:val="00E77E8A"/>
    <w:rsid w:val="00E81C3A"/>
    <w:rsid w:val="00E84BD3"/>
    <w:rsid w:val="00E8582B"/>
    <w:rsid w:val="00ED757C"/>
    <w:rsid w:val="00F126C1"/>
    <w:rsid w:val="00F17AC4"/>
    <w:rsid w:val="00F47523"/>
    <w:rsid w:val="00F50497"/>
    <w:rsid w:val="00F63240"/>
    <w:rsid w:val="00F667FB"/>
    <w:rsid w:val="00FA4E5B"/>
    <w:rsid w:val="00FA7696"/>
    <w:rsid w:val="00FC6228"/>
    <w:rsid w:val="00FD7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96F412A-C792-443D-8D99-85CDDFE7F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1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0E0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basedOn w:val="a"/>
    <w:link w:val="Char"/>
    <w:uiPriority w:val="11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qFormat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qFormat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qFormat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5"/>
      </w:numPr>
      <w:ind w:left="200" w:hangingChars="200" w:hanging="200"/>
    </w:pPr>
  </w:style>
  <w:style w:type="character" w:customStyle="1" w:styleId="Char">
    <w:name w:val="列出段落 Char"/>
    <w:basedOn w:val="a0"/>
    <w:link w:val="a3"/>
    <w:uiPriority w:val="11"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uiPriority w:val="39"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28891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7585">
          <w:marLeft w:val="1166"/>
          <w:marRight w:val="0"/>
          <w:marTop w:val="96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2570">
          <w:marLeft w:val="1166"/>
          <w:marRight w:val="0"/>
          <w:marTop w:val="96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7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33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73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18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812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6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50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1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940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7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Metting\96\tian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3600</TotalTime>
  <Pages>3</Pages>
  <Words>629</Words>
  <Characters>3591</Characters>
  <Application>Microsoft Office Word</Application>
  <DocSecurity>0</DocSecurity>
  <Lines>29</Lines>
  <Paragraphs>8</Paragraphs>
  <ScaleCrop>false</ScaleCrop>
  <Company>Huawei Technologies Co.,Ltd.</Company>
  <LinksUpToDate>false</LinksUpToDate>
  <CharactersWithSpaces>4212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31</cp:revision>
  <dcterms:created xsi:type="dcterms:W3CDTF">2020-06-15T02:46:00Z</dcterms:created>
  <dcterms:modified xsi:type="dcterms:W3CDTF">2020-10-23T14:05:00Z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(3)eWn93j0BqPg7t8FyNFnoZfYVc/I2t3Eum/PO8hWWIJ+plMuNIllMSwPnXTI3CwmKMrEQ0Bbr
dGiyAnP9P5HZnniDHoErDqML9MwpKc0KEu2kYcT8GNakEODzMKuQkWoGEkM1JSsaY0GO06jC
6sMdH+XCn7Tpx53ktBXsuTjjxvSBCrwJY4ZKXTJk730+6rVnpGcLHYcD8rZaKyyst/ycHmjX
nDmtW9E5u/OiN/pk/p</vt:lpwstr>
  </property>
  <property fmtid="{D5CDD505-2E9C-101B-9397-08002B2CF9AE}" pid="3" name="_2015_ms_pID_7253431">
    <vt:lpwstr>yjM0w/yTAgxFqzXQHCgirOGENr8kmuhhhh+RvXyuncDSafo1fe43+L
NxP0Yh/pNgGWdmRJ0GTE74HPGSyf0m1K+F9IgMyUMeX8FZunvVsFI8FNkUpPP3MRmsSquq3W
ay5bXqHs8VvANK4plXpRZq6LlBusrfd7tjqioQvk3LSNx0Flav0BMs5Ofdgu5VSM7WkEsLBX
q3QS0uqepAuw/8siKf2/marXlPPEXBVSu4vE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1583980773</vt:lpwstr>
  </property>
  <property fmtid="{D5CDD505-2E9C-101B-9397-08002B2CF9AE}" pid="8" name="_2015_ms_pID_7253432">
    <vt:lpwstr>2bmiCTOdw4QJwxiIThvpaF4=</vt:lpwstr>
  </property>
</Properties>
</file>